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19" w:rsidRPr="00C901B9" w:rsidRDefault="008D1719" w:rsidP="008D1719">
      <w:pPr>
        <w:spacing w:line="480" w:lineRule="exact"/>
        <w:jc w:val="left"/>
        <w:rPr>
          <w:rFonts w:ascii="Times New Roman" w:hAnsi="仿宋_GB2312" w:hint="eastAsia"/>
          <w:kern w:val="2"/>
          <w:sz w:val="30"/>
          <w:szCs w:val="30"/>
        </w:rPr>
      </w:pPr>
      <w:r w:rsidRPr="00C901B9">
        <w:rPr>
          <w:rFonts w:ascii="Times New Roman" w:hAnsi="仿宋_GB2312" w:hint="eastAsia"/>
          <w:kern w:val="2"/>
          <w:sz w:val="30"/>
          <w:szCs w:val="30"/>
        </w:rPr>
        <w:t>附件</w:t>
      </w:r>
      <w:r>
        <w:rPr>
          <w:rFonts w:ascii="Times New Roman" w:hAnsi="仿宋_GB2312" w:hint="eastAsia"/>
          <w:kern w:val="2"/>
          <w:sz w:val="30"/>
          <w:szCs w:val="30"/>
        </w:rPr>
        <w:t>2</w:t>
      </w:r>
    </w:p>
    <w:p w:rsidR="008D1719" w:rsidRPr="00481254" w:rsidRDefault="008D1719" w:rsidP="008D1719">
      <w:pPr>
        <w:spacing w:line="480" w:lineRule="exact"/>
        <w:jc w:val="center"/>
        <w:rPr>
          <w:rFonts w:ascii="华文中宋" w:eastAsia="华文中宋" w:hAnsi="华文中宋" w:hint="eastAsia"/>
          <w:b/>
          <w:bCs/>
          <w:sz w:val="44"/>
          <w:szCs w:val="44"/>
        </w:rPr>
      </w:pPr>
      <w:r w:rsidRPr="00481254">
        <w:rPr>
          <w:rFonts w:ascii="华文中宋" w:eastAsia="华文中宋" w:hAnsi="华文中宋" w:hint="eastAsia"/>
          <w:b/>
          <w:bCs/>
          <w:sz w:val="44"/>
          <w:szCs w:val="44"/>
        </w:rPr>
        <w:t>职 位 说 明</w:t>
      </w:r>
    </w:p>
    <w:p w:rsidR="008D1719" w:rsidRDefault="008D1719" w:rsidP="008D1719">
      <w:pPr>
        <w:spacing w:line="480" w:lineRule="exact"/>
        <w:jc w:val="center"/>
        <w:rPr>
          <w:rFonts w:ascii="华文中宋" w:eastAsia="华文中宋" w:hAnsi="华文中宋" w:hint="eastAsia"/>
          <w:b/>
          <w:sz w:val="36"/>
          <w:szCs w:val="36"/>
        </w:rPr>
      </w:pPr>
    </w:p>
    <w:p w:rsidR="008D1719" w:rsidRPr="00300BF1" w:rsidRDefault="008D1719" w:rsidP="008D1719">
      <w:pPr>
        <w:spacing w:line="540" w:lineRule="exact"/>
        <w:ind w:firstLineChars="200" w:firstLine="600"/>
        <w:rPr>
          <w:rFonts w:ascii="黑体" w:eastAsia="黑体" w:hAnsi="华文中宋" w:hint="eastAsia"/>
          <w:sz w:val="30"/>
          <w:szCs w:val="30"/>
        </w:rPr>
      </w:pPr>
      <w:r w:rsidRPr="00300BF1">
        <w:rPr>
          <w:rFonts w:ascii="黑体" w:eastAsia="黑体" w:hAnsi="华文中宋" w:hint="eastAsia"/>
          <w:sz w:val="30"/>
          <w:szCs w:val="30"/>
        </w:rPr>
        <w:t>1、市教委国际交流处副处长（副处）</w:t>
      </w:r>
    </w:p>
    <w:p w:rsidR="008D1719" w:rsidRPr="00300BF1" w:rsidRDefault="008D1719" w:rsidP="008D1719">
      <w:pPr>
        <w:spacing w:line="560" w:lineRule="exact"/>
        <w:ind w:firstLineChars="200" w:firstLine="600"/>
        <w:rPr>
          <w:rFonts w:hAnsi="华文中宋" w:hint="eastAsia"/>
          <w:sz w:val="30"/>
          <w:szCs w:val="30"/>
        </w:rPr>
      </w:pPr>
      <w:r w:rsidRPr="00300BF1">
        <w:rPr>
          <w:rFonts w:ascii="黑体" w:eastAsia="黑体" w:hAnsi="华文中宋" w:hint="eastAsia"/>
          <w:sz w:val="30"/>
          <w:szCs w:val="30"/>
        </w:rPr>
        <w:t>职位说明：</w:t>
      </w:r>
      <w:r w:rsidRPr="00300BF1">
        <w:rPr>
          <w:rFonts w:hint="eastAsia"/>
          <w:sz w:val="30"/>
          <w:szCs w:val="30"/>
        </w:rPr>
        <w:t>本职位主要分管处室各级各类外事活动的接待工作；分管本市与国外友好城市的教育合作与交流项目；分管受理境外教育机构合作办学的审核、审批工作；</w:t>
      </w:r>
      <w:r w:rsidRPr="00300BF1">
        <w:rPr>
          <w:rFonts w:hAnsi="华文中宋" w:hint="eastAsia"/>
          <w:sz w:val="30"/>
          <w:szCs w:val="30"/>
        </w:rPr>
        <w:t>完成上级和领导交办的其他相关工作。</w:t>
      </w:r>
    </w:p>
    <w:p w:rsidR="008D1719" w:rsidRPr="00300BF1" w:rsidRDefault="008D1719" w:rsidP="008D1719">
      <w:pPr>
        <w:spacing w:line="540" w:lineRule="exact"/>
        <w:ind w:firstLineChars="200" w:firstLine="600"/>
        <w:rPr>
          <w:rFonts w:hAnsi="华文中宋" w:hint="eastAsia"/>
          <w:sz w:val="30"/>
          <w:szCs w:val="30"/>
        </w:rPr>
      </w:pPr>
      <w:r w:rsidRPr="00300BF1">
        <w:rPr>
          <w:rFonts w:ascii="黑体" w:eastAsia="黑体" w:hAnsi="华文中宋" w:hint="eastAsia"/>
          <w:sz w:val="30"/>
          <w:szCs w:val="30"/>
        </w:rPr>
        <w:t>2、市教育技术装备部主任（正处）</w:t>
      </w:r>
    </w:p>
    <w:p w:rsidR="008D1719" w:rsidRPr="00300BF1" w:rsidRDefault="008D1719" w:rsidP="008D1719">
      <w:pPr>
        <w:spacing w:line="560" w:lineRule="exact"/>
        <w:ind w:firstLineChars="200" w:firstLine="600"/>
        <w:rPr>
          <w:rFonts w:hAnsi="华文中宋"/>
          <w:sz w:val="30"/>
          <w:szCs w:val="30"/>
        </w:rPr>
      </w:pPr>
      <w:r w:rsidRPr="00300BF1">
        <w:rPr>
          <w:rFonts w:ascii="黑体" w:eastAsia="黑体" w:hAnsi="华文中宋" w:hint="eastAsia"/>
          <w:sz w:val="30"/>
          <w:szCs w:val="30"/>
        </w:rPr>
        <w:t>职位说明：</w:t>
      </w:r>
      <w:r w:rsidRPr="00300BF1">
        <w:rPr>
          <w:rFonts w:hint="eastAsia"/>
          <w:sz w:val="30"/>
          <w:szCs w:val="30"/>
        </w:rPr>
        <w:t>本职位</w:t>
      </w:r>
      <w:r w:rsidRPr="00300BF1">
        <w:rPr>
          <w:rFonts w:hAnsi="华文中宋" w:hint="eastAsia"/>
          <w:sz w:val="30"/>
          <w:szCs w:val="30"/>
        </w:rPr>
        <w:t>负责市教育技术装备部全面工作。组织部门人员协助市教委有关职能部门拟订本市各级各类学校教育装备相关标准、使用管理制度和教育装备管理队伍建设规范；拟订本市中小学学校教育装备建设规划和教育装备使用管理办法；指导区县教育部门及其教育装备机构和学校开展相关工作；开展教育装备其它相关工作。</w:t>
      </w:r>
    </w:p>
    <w:p w:rsidR="008D1719" w:rsidRPr="00300BF1" w:rsidRDefault="008D1719" w:rsidP="008D1719">
      <w:pPr>
        <w:spacing w:line="560" w:lineRule="exact"/>
        <w:ind w:firstLineChars="200" w:firstLine="600"/>
        <w:rPr>
          <w:rFonts w:ascii="黑体" w:eastAsia="黑体" w:hAnsi="华文中宋" w:hint="eastAsia"/>
          <w:sz w:val="30"/>
          <w:szCs w:val="30"/>
        </w:rPr>
      </w:pPr>
      <w:r w:rsidRPr="00300BF1">
        <w:rPr>
          <w:rFonts w:ascii="宋体" w:cs="宋体" w:hint="eastAsia"/>
          <w:sz w:val="30"/>
          <w:szCs w:val="30"/>
        </w:rPr>
        <w:t>3</w:t>
      </w:r>
      <w:r w:rsidRPr="00300BF1">
        <w:rPr>
          <w:rFonts w:ascii="宋体" w:cs="宋体" w:hint="eastAsia"/>
          <w:sz w:val="30"/>
          <w:szCs w:val="30"/>
        </w:rPr>
        <w:t>、</w:t>
      </w:r>
      <w:r w:rsidRPr="00300BF1">
        <w:rPr>
          <w:rFonts w:ascii="黑体" w:eastAsia="黑体" w:hAnsi="华文中宋" w:hint="eastAsia"/>
          <w:sz w:val="30"/>
          <w:szCs w:val="30"/>
        </w:rPr>
        <w:t>市教委信息中心主任（正处）</w:t>
      </w:r>
    </w:p>
    <w:p w:rsidR="008D1719" w:rsidRDefault="008D1719" w:rsidP="008D1719">
      <w:pPr>
        <w:spacing w:line="560" w:lineRule="exact"/>
        <w:ind w:firstLineChars="200" w:firstLine="600"/>
        <w:rPr>
          <w:rFonts w:hAnsi="华文中宋"/>
        </w:rPr>
      </w:pPr>
      <w:r w:rsidRPr="00300BF1">
        <w:rPr>
          <w:rFonts w:ascii="黑体" w:eastAsia="黑体" w:hAnsi="华文中宋" w:hint="eastAsia"/>
          <w:sz w:val="30"/>
          <w:szCs w:val="30"/>
        </w:rPr>
        <w:t>职位说明：</w:t>
      </w:r>
      <w:r w:rsidRPr="00300BF1">
        <w:rPr>
          <w:rFonts w:hAnsi="华文中宋" w:hint="eastAsia"/>
          <w:sz w:val="30"/>
          <w:szCs w:val="30"/>
        </w:rPr>
        <w:t>本职位负责市教委信息中心全面工作。组织部门人员</w:t>
      </w:r>
      <w:r w:rsidRPr="00300BF1">
        <w:rPr>
          <w:rFonts w:hAnsi="华文中宋"/>
          <w:sz w:val="30"/>
          <w:szCs w:val="30"/>
        </w:rPr>
        <w:t>开展教育信息化</w:t>
      </w:r>
      <w:r w:rsidRPr="00300BF1">
        <w:rPr>
          <w:rFonts w:hAnsi="华文中宋" w:hint="eastAsia"/>
          <w:sz w:val="30"/>
          <w:szCs w:val="30"/>
        </w:rPr>
        <w:t>建设</w:t>
      </w:r>
      <w:r w:rsidRPr="00300BF1">
        <w:rPr>
          <w:rFonts w:hAnsi="华文中宋"/>
          <w:sz w:val="30"/>
          <w:szCs w:val="30"/>
        </w:rPr>
        <w:t>发展</w:t>
      </w:r>
      <w:r w:rsidRPr="00300BF1">
        <w:rPr>
          <w:rFonts w:hAnsi="华文中宋" w:hint="eastAsia"/>
          <w:sz w:val="30"/>
          <w:szCs w:val="30"/>
        </w:rPr>
        <w:t>及</w:t>
      </w:r>
      <w:r w:rsidRPr="00300BF1">
        <w:rPr>
          <w:rFonts w:hAnsi="华文中宋"/>
          <w:sz w:val="30"/>
          <w:szCs w:val="30"/>
        </w:rPr>
        <w:t>研究工作</w:t>
      </w:r>
      <w:r w:rsidRPr="00300BF1">
        <w:rPr>
          <w:rFonts w:hAnsi="华文中宋" w:hint="eastAsia"/>
          <w:sz w:val="30"/>
          <w:szCs w:val="30"/>
        </w:rPr>
        <w:t>；</w:t>
      </w:r>
      <w:r w:rsidRPr="00300BF1">
        <w:rPr>
          <w:rFonts w:hAnsi="华文中宋"/>
          <w:sz w:val="30"/>
          <w:szCs w:val="30"/>
        </w:rPr>
        <w:t>负责收集、处理、分析有关教育管理信息</w:t>
      </w:r>
      <w:r w:rsidRPr="00300BF1">
        <w:rPr>
          <w:rFonts w:hAnsi="华文中宋" w:hint="eastAsia"/>
          <w:sz w:val="30"/>
          <w:szCs w:val="30"/>
        </w:rPr>
        <w:t>工作；协助</w:t>
      </w:r>
      <w:r w:rsidRPr="00300BF1">
        <w:rPr>
          <w:rFonts w:hAnsi="华文中宋"/>
          <w:sz w:val="30"/>
          <w:szCs w:val="30"/>
        </w:rPr>
        <w:t>参与本市教育系统信息化的规划、建设和管理工作</w:t>
      </w:r>
      <w:r w:rsidRPr="00300BF1">
        <w:rPr>
          <w:rFonts w:hAnsi="华文中宋" w:hint="eastAsia"/>
          <w:sz w:val="30"/>
          <w:szCs w:val="30"/>
        </w:rPr>
        <w:t>；</w:t>
      </w:r>
      <w:r w:rsidRPr="00300BF1">
        <w:rPr>
          <w:rFonts w:hAnsi="华文中宋"/>
          <w:sz w:val="30"/>
          <w:szCs w:val="30"/>
        </w:rPr>
        <w:t>协助市教委有关职能部门参与教委机关电子政务规划、建设和技术保障工作</w:t>
      </w:r>
      <w:r w:rsidRPr="00300BF1">
        <w:rPr>
          <w:rFonts w:hAnsi="华文中宋" w:hint="eastAsia"/>
          <w:sz w:val="30"/>
          <w:szCs w:val="30"/>
        </w:rPr>
        <w:t>；完成上级和领导交办的其他相关工作。</w:t>
      </w:r>
    </w:p>
    <w:p w:rsidR="00D25688" w:rsidRDefault="00D25688" w:rsidP="008D1719">
      <w:bookmarkStart w:id="0" w:name="_GoBack"/>
      <w:bookmarkEnd w:id="0"/>
    </w:p>
    <w:sectPr w:rsidR="00D25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D7" w:rsidRDefault="00325DD7" w:rsidP="008D1719">
      <w:r>
        <w:separator/>
      </w:r>
    </w:p>
  </w:endnote>
  <w:endnote w:type="continuationSeparator" w:id="0">
    <w:p w:rsidR="00325DD7" w:rsidRDefault="00325DD7"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D7" w:rsidRDefault="00325DD7" w:rsidP="008D1719">
      <w:r>
        <w:separator/>
      </w:r>
    </w:p>
  </w:footnote>
  <w:footnote w:type="continuationSeparator" w:id="0">
    <w:p w:rsidR="00325DD7" w:rsidRDefault="00325DD7" w:rsidP="008D1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90"/>
    <w:rsid w:val="00325DD7"/>
    <w:rsid w:val="008D1719"/>
    <w:rsid w:val="00930099"/>
    <w:rsid w:val="009F0290"/>
    <w:rsid w:val="00D2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19"/>
    <w:pPr>
      <w:widowControl w:val="0"/>
      <w:jc w:val="both"/>
    </w:pPr>
    <w:rPr>
      <w:rFonts w:ascii="仿宋_GB2312" w:eastAsia="仿宋_GB2312" w:hAnsi="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719"/>
    <w:pPr>
      <w:pBdr>
        <w:bottom w:val="single" w:sz="6" w:space="1" w:color="auto"/>
      </w:pBdr>
      <w:tabs>
        <w:tab w:val="center" w:pos="4153"/>
        <w:tab w:val="right" w:pos="8306"/>
      </w:tabs>
      <w:snapToGrid w:val="0"/>
      <w:jc w:val="center"/>
    </w:pPr>
    <w:rPr>
      <w:rFonts w:ascii="Calibri" w:eastAsia="宋体" w:hAnsi="Calibri"/>
      <w:kern w:val="2"/>
      <w:sz w:val="18"/>
      <w:szCs w:val="18"/>
    </w:rPr>
  </w:style>
  <w:style w:type="character" w:customStyle="1" w:styleId="Char">
    <w:name w:val="页眉 Char"/>
    <w:basedOn w:val="a0"/>
    <w:link w:val="a3"/>
    <w:uiPriority w:val="99"/>
    <w:rsid w:val="008D1719"/>
    <w:rPr>
      <w:kern w:val="2"/>
      <w:sz w:val="18"/>
      <w:szCs w:val="18"/>
    </w:rPr>
  </w:style>
  <w:style w:type="paragraph" w:styleId="a4">
    <w:name w:val="footer"/>
    <w:basedOn w:val="a"/>
    <w:link w:val="Char0"/>
    <w:uiPriority w:val="99"/>
    <w:unhideWhenUsed/>
    <w:rsid w:val="008D1719"/>
    <w:pPr>
      <w:tabs>
        <w:tab w:val="center" w:pos="4153"/>
        <w:tab w:val="right" w:pos="8306"/>
      </w:tabs>
      <w:snapToGrid w:val="0"/>
      <w:jc w:val="left"/>
    </w:pPr>
    <w:rPr>
      <w:rFonts w:ascii="Calibri" w:eastAsia="宋体" w:hAnsi="Calibri"/>
      <w:kern w:val="2"/>
      <w:sz w:val="18"/>
      <w:szCs w:val="18"/>
    </w:rPr>
  </w:style>
  <w:style w:type="character" w:customStyle="1" w:styleId="Char0">
    <w:name w:val="页脚 Char"/>
    <w:basedOn w:val="a0"/>
    <w:link w:val="a4"/>
    <w:uiPriority w:val="99"/>
    <w:rsid w:val="008D17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19"/>
    <w:pPr>
      <w:widowControl w:val="0"/>
      <w:jc w:val="both"/>
    </w:pPr>
    <w:rPr>
      <w:rFonts w:ascii="仿宋_GB2312" w:eastAsia="仿宋_GB2312" w:hAnsi="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719"/>
    <w:pPr>
      <w:pBdr>
        <w:bottom w:val="single" w:sz="6" w:space="1" w:color="auto"/>
      </w:pBdr>
      <w:tabs>
        <w:tab w:val="center" w:pos="4153"/>
        <w:tab w:val="right" w:pos="8306"/>
      </w:tabs>
      <w:snapToGrid w:val="0"/>
      <w:jc w:val="center"/>
    </w:pPr>
    <w:rPr>
      <w:rFonts w:ascii="Calibri" w:eastAsia="宋体" w:hAnsi="Calibri"/>
      <w:kern w:val="2"/>
      <w:sz w:val="18"/>
      <w:szCs w:val="18"/>
    </w:rPr>
  </w:style>
  <w:style w:type="character" w:customStyle="1" w:styleId="Char">
    <w:name w:val="页眉 Char"/>
    <w:basedOn w:val="a0"/>
    <w:link w:val="a3"/>
    <w:uiPriority w:val="99"/>
    <w:rsid w:val="008D1719"/>
    <w:rPr>
      <w:kern w:val="2"/>
      <w:sz w:val="18"/>
      <w:szCs w:val="18"/>
    </w:rPr>
  </w:style>
  <w:style w:type="paragraph" w:styleId="a4">
    <w:name w:val="footer"/>
    <w:basedOn w:val="a"/>
    <w:link w:val="Char0"/>
    <w:uiPriority w:val="99"/>
    <w:unhideWhenUsed/>
    <w:rsid w:val="008D1719"/>
    <w:pPr>
      <w:tabs>
        <w:tab w:val="center" w:pos="4153"/>
        <w:tab w:val="right" w:pos="8306"/>
      </w:tabs>
      <w:snapToGrid w:val="0"/>
      <w:jc w:val="left"/>
    </w:pPr>
    <w:rPr>
      <w:rFonts w:ascii="Calibri" w:eastAsia="宋体" w:hAnsi="Calibri"/>
      <w:kern w:val="2"/>
      <w:sz w:val="18"/>
      <w:szCs w:val="18"/>
    </w:rPr>
  </w:style>
  <w:style w:type="character" w:customStyle="1" w:styleId="Char0">
    <w:name w:val="页脚 Char"/>
    <w:basedOn w:val="a0"/>
    <w:link w:val="a4"/>
    <w:uiPriority w:val="99"/>
    <w:rsid w:val="008D17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fudan</dc:creator>
  <cp:keywords/>
  <dc:description/>
  <cp:lastModifiedBy>fudan</cp:lastModifiedBy>
  <cp:revision>2</cp:revision>
  <dcterms:created xsi:type="dcterms:W3CDTF">2013-01-08T00:32:00Z</dcterms:created>
  <dcterms:modified xsi:type="dcterms:W3CDTF">2013-01-08T00:32:00Z</dcterms:modified>
</cp:coreProperties>
</file>