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CFB" w:rsidRDefault="00F41CFB" w:rsidP="00F41CFB">
      <w:pPr>
        <w:jc w:val="center"/>
        <w:rPr>
          <w:rFonts w:ascii="楷体_GB2312" w:eastAsia="楷体_GB2312" w:hAnsi="Verdana" w:cs="宋体"/>
          <w:b/>
          <w:bCs/>
          <w:kern w:val="0"/>
          <w:sz w:val="36"/>
        </w:rPr>
      </w:pPr>
      <w:r>
        <w:rPr>
          <w:rFonts w:ascii="楷体_GB2312" w:eastAsia="楷体_GB2312" w:hAnsi="Verdana" w:cs="宋体"/>
          <w:b/>
          <w:bCs/>
          <w:kern w:val="0"/>
          <w:sz w:val="36"/>
        </w:rPr>
        <w:t>无</w:t>
      </w:r>
      <w:bookmarkStart w:id="0" w:name="_GoBack"/>
      <w:bookmarkEnd w:id="0"/>
      <w:r>
        <w:rPr>
          <w:rFonts w:ascii="楷体_GB2312" w:eastAsia="楷体_GB2312" w:hAnsi="Verdana" w:cs="宋体"/>
          <w:b/>
          <w:bCs/>
          <w:kern w:val="0"/>
          <w:sz w:val="36"/>
        </w:rPr>
        <w:t>偿献血知识问答</w:t>
      </w:r>
    </w:p>
    <w:p w:rsidR="00F41CFB" w:rsidRDefault="00F41CFB" w:rsidP="00F41CFB">
      <w:pPr>
        <w:widowControl/>
        <w:ind w:firstLineChars="200" w:firstLine="400"/>
        <w:jc w:val="left"/>
        <w:rPr>
          <w:rFonts w:ascii="Verdana, Arial, 宋体" w:eastAsia="Verdana, Arial, 宋体" w:hAnsi="Verdana" w:cs="宋体"/>
          <w:color w:val="000000"/>
          <w:kern w:val="0"/>
          <w:sz w:val="20"/>
          <w:szCs w:val="20"/>
        </w:rPr>
      </w:pPr>
      <w:r>
        <w:rPr>
          <w:rFonts w:ascii="Verdana, Arial, 宋体" w:eastAsia="Verdana, Arial, 宋体" w:hAnsi="Verdana" w:cs="宋体" w:hint="eastAsia"/>
          <w:color w:val="000000"/>
          <w:kern w:val="0"/>
          <w:sz w:val="20"/>
          <w:szCs w:val="20"/>
        </w:rPr>
        <w:t>血液一直被视为活力与健康之源，输血更是现代医学治病救命的重要手段。外伤性失血、产后大出血、严重烧伤、各种血液病和施行大型手术都离不开输血治疗。</w:t>
      </w:r>
      <w:r>
        <w:rPr>
          <w:rFonts w:ascii="Verdana, Arial, 宋体" w:eastAsia="Verdana, Arial, 宋体" w:hAnsi="Verdana" w:cs="宋体" w:hint="eastAsia"/>
          <w:color w:val="000000"/>
          <w:kern w:val="0"/>
          <w:sz w:val="20"/>
          <w:szCs w:val="20"/>
        </w:rPr>
        <w:br/>
        <w:t xml:space="preserve">    在科学技术还不能制造出人类血液的今天，临床用血只能来自健康人体。献血是以利他主义为基础，由健康人献出少量血液，去挽救他人生命的一种高尚行为，也是人与人之间爱心的交流、相互扶助的文明体现。 </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t>我很怕痛，献血会痛吗？</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答：针头插入血管时的确会有一点痛（时间只有半秒钟），但是您的代价却是救活了另一条生命。想到这里，您还会在乎一刹那的微痛吗？</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t>我很愿意献血，但是实在太忙抽不出时间。</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答：如果您急需输血，而有人也这么说的话，您会有何想法？您的生命值不值别人十几分钟的时间？而别人的生命又值不值您十几分钟的时间。</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t>我自己都贫血了，怎么能献血呢？</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答：很多人以为自己贫血。其实，是否贫血，要在测量过血红蛋白、红细胞的数目与形态后才能确定。</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t>献血会传染艾滋病吗？</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答：这是绝对不可能发生的。血站所用的针头和血袋是经过严格灭菌消毒的一次性用品，每位献血人士使用一套新的血袋和针头，因此是绝对安全的。</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t>我不需要献血，因为我身体健壮；即使要用，我也有钱去买。</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答：您听过“天有不测风云，人有旦夕祸福”这句话吗？不错，您有足够的钱，但请记住，钱不能代替血液输入体内去救命，当一个病人情况危急时，钱再多也没有用，抢救必须有血液才行。</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t>献血时紧张怎么办？</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答：每个人第一次献血都有点紧张，但实际上什么事也没有。很多人献血超过了50次或100次。献血已不再是神秘的事情，您只需尝试一次，就会体验到这是一个很简单的过程。</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t>献血后会不会头晕？</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这里有一定的心理作用，献血后适当休息几分钟就不会有什么不适感。实际上所献血量只是身体内很少的一部分（总血量的1/20），对正常血液循环没有影响。如果您还不放心，可以约几个朋友一起来，情绪就会很轻松了。</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t>出现意外伤害时献血也不迟吧？</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意外伤害随时都有可能发生，但也有不少技术问题（如做严格的血液化验）和寻找献血者等，在短时间内不易办到，所以临时取血有很多困难。危急时刻挺身献血，精神是可嘉的，但最有效的抢救是有足够的血液储备。</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t>平时我要体育锻炼怎么办？</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答：经常体育锻炼，说明您身体健康，有很好的献血条件，除了献血后三天内不能做剧烈运动外，不会对您的运动计划带来其他的影响。</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lastRenderedPageBreak/>
        <w:t>爱喝酒的人血液里的酒精会不会太多？</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答：尽管你爱喝酒，还是欢迎您来献血。只是您应该在清醒的时候来，此时您的血液会是正常的。</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t>是否献了一次血后，必须不断地献血？</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答：献血后不会使机体以不正常的速度再生血液，更不会因血液产生过多而迫使您不停献血。因为献血，对机体造血机能的影响与出一次鼻血，经过一次月经，受一次小外伤没有什么不同。</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 w:val="20"/>
          <w:szCs w:val="20"/>
        </w:rPr>
      </w:pPr>
      <w:r>
        <w:rPr>
          <w:rFonts w:ascii="Verdana, Arial, 宋体" w:eastAsia="Verdana, Arial, 宋体" w:hAnsi="Verdana" w:cs="宋体" w:hint="eastAsia"/>
          <w:b/>
          <w:color w:val="000000"/>
          <w:kern w:val="0"/>
          <w:sz w:val="20"/>
          <w:szCs w:val="20"/>
        </w:rPr>
        <w:t>是否献过一次血，就可以不再献了？</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答：谢谢您过去的无私奉献，但由于救治病人的需要，现在仍然需要您的奉献，您的血液会给病人带来无穷无尽的福音。</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t>献血有什么好处？</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献血主要为救助病人，除此之外，也是仁心义举的表现，同时可促进人体的新陈代谢，可谓是一种利人利己的行为。此外，血站对每袋血液均经过严格的检验，献血者在献血后可以知道自己的检验结果，所以献一次血也就等于做了一次小小的免费健康体检。而且，根据《上海市无偿献血实施细则》的规定，献血者及家庭成员还可以相应享受免费用血。</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t>献血会伤身体吗？</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不会伤身体。世界上许多国家及我国的香港和台湾地区实施无偿献血都已经有几十年了，年龄在60岁左右的人都献血几十次了，但他们的身体都很好。目前我国已有890人获无偿献血金杯奖，他们献血都在3400毫升以上，这些人都非常健康，仍然定期献血呢。</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 w:val="20"/>
          <w:szCs w:val="20"/>
        </w:rPr>
      </w:pPr>
      <w:r>
        <w:rPr>
          <w:rFonts w:ascii="Verdana, Arial, 宋体" w:eastAsia="Verdana, Arial, 宋体" w:hAnsi="Verdana" w:cs="宋体" w:hint="eastAsia"/>
          <w:b/>
          <w:color w:val="000000"/>
          <w:kern w:val="0"/>
          <w:sz w:val="20"/>
          <w:szCs w:val="20"/>
        </w:rPr>
        <w:t>失血多少会有生命危险？</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答：短时间内突然发生失血超过1000ml，就会影响健康，为了防止缺氧情况发生，必须考虑是否输血，以维持人体各器官的功能。</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 w:val="20"/>
          <w:szCs w:val="20"/>
        </w:rPr>
      </w:pPr>
      <w:r>
        <w:rPr>
          <w:rFonts w:ascii="Verdana, Arial, 宋体" w:eastAsia="Verdana, Arial, 宋体" w:hAnsi="Verdana" w:cs="宋体" w:hint="eastAsia"/>
          <w:b/>
          <w:color w:val="000000"/>
          <w:kern w:val="0"/>
          <w:sz w:val="20"/>
          <w:szCs w:val="20"/>
        </w:rPr>
        <w:t>献血能使人长寿吗？</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根据国外专家对70岁左右献血和未献血的老人调查，过去经常献血的老人比未献血或次数极少献血的老人的寿命要长，各项生命指标也强。献血可以促进新陈代谢，可使人长寿。这一科学观点在欧美、日本等国家已被人们所接受。</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t>这种献血制度真像一种“保险”制度，不是吗？</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答：这个比喻太恰当了。</w:t>
      </w:r>
      <w:r>
        <w:rPr>
          <w:rFonts w:ascii="Verdana, Arial, 宋体" w:eastAsia="Verdana, Arial, 宋体" w:hAnsi="Verdana" w:cs="宋体" w:hint="eastAsia"/>
          <w:color w:val="000000"/>
          <w:kern w:val="0"/>
          <w:sz w:val="20"/>
          <w:szCs w:val="20"/>
        </w:rPr>
        <w:br/>
        <w:t>今天，我为人人献了血，抢救了他人的宝贵生命；明天，万一我需要输血救治，人人又用爱心的甘露滋润我的生命，这分明是一种输血医疗保险，也体现了一种社会的共济，是架设在人们之间的一座用爱心和奉献砌就的桥梁，是救死扶伤、人道主义的结晶，更是社会文明的象征。</w:t>
      </w:r>
    </w:p>
    <w:p w:rsidR="00F41CFB" w:rsidRDefault="00F41CFB" w:rsidP="00F41CFB">
      <w:pPr>
        <w:tabs>
          <w:tab w:val="num" w:pos="525"/>
        </w:tabs>
        <w:ind w:right="249" w:firstLineChars="200" w:firstLine="402"/>
        <w:rPr>
          <w:rFonts w:ascii="Verdana, Arial, 宋体" w:eastAsia="Verdana, Arial, 宋体" w:hAnsi="Verdana" w:cs="宋体"/>
          <w:color w:val="000000"/>
          <w:kern w:val="0"/>
          <w:sz w:val="20"/>
          <w:szCs w:val="20"/>
        </w:rPr>
      </w:pPr>
      <w:r>
        <w:rPr>
          <w:rFonts w:ascii="Verdana, Arial, 宋体" w:eastAsia="Verdana, Arial, 宋体" w:hAnsi="Verdana" w:cs="宋体" w:hint="eastAsia"/>
          <w:b/>
          <w:color w:val="000000"/>
          <w:kern w:val="0"/>
          <w:sz w:val="20"/>
          <w:szCs w:val="20"/>
        </w:rPr>
        <w:t xml:space="preserve">什么人可参加献血？ </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答：国家提倡</w:t>
      </w:r>
      <w:proofErr w:type="gramStart"/>
      <w:r>
        <w:rPr>
          <w:rFonts w:ascii="Verdana, Arial, 宋体" w:eastAsia="Verdana, Arial, 宋体" w:hAnsi="Verdana" w:cs="宋体" w:hint="eastAsia"/>
          <w:color w:val="000000"/>
          <w:kern w:val="0"/>
          <w:sz w:val="20"/>
          <w:szCs w:val="20"/>
        </w:rPr>
        <w:t>年龄为年龄为</w:t>
      </w:r>
      <w:proofErr w:type="gramEnd"/>
      <w:r>
        <w:rPr>
          <w:rFonts w:ascii="Verdana, Arial, 宋体" w:eastAsia="Verdana, Arial, 宋体" w:hAnsi="Verdana" w:cs="宋体" w:hint="eastAsia"/>
          <w:color w:val="000000"/>
          <w:kern w:val="0"/>
          <w:sz w:val="20"/>
          <w:szCs w:val="20"/>
        </w:rPr>
        <w:t>18-55周岁，既往无献血反应、符合健康检查要求的多次献血者主动要求</w:t>
      </w:r>
      <w:proofErr w:type="gramStart"/>
      <w:r>
        <w:rPr>
          <w:rFonts w:ascii="Verdana, Arial, 宋体" w:eastAsia="Verdana, Arial, 宋体" w:hAnsi="Verdana" w:cs="宋体" w:hint="eastAsia"/>
          <w:color w:val="000000"/>
          <w:kern w:val="0"/>
          <w:sz w:val="20"/>
          <w:szCs w:val="20"/>
        </w:rPr>
        <w:t>再次献血</w:t>
      </w:r>
      <w:proofErr w:type="gramEnd"/>
      <w:r>
        <w:rPr>
          <w:rFonts w:ascii="Verdana, Arial, 宋体" w:eastAsia="Verdana, Arial, 宋体" w:hAnsi="Verdana" w:cs="宋体" w:hint="eastAsia"/>
          <w:color w:val="000000"/>
          <w:kern w:val="0"/>
          <w:sz w:val="20"/>
          <w:szCs w:val="20"/>
        </w:rPr>
        <w:t>的，年龄可延长至60周岁。男体重≥</w:t>
      </w:r>
      <w:smartTag w:uri="urn:schemas-microsoft-com:office:smarttags" w:element="chmetcnv">
        <w:smartTagPr>
          <w:attr w:name="TCSC" w:val="0"/>
          <w:attr w:name="NumberType" w:val="1"/>
          <w:attr w:name="Negative" w:val="False"/>
          <w:attr w:name="HasSpace" w:val="False"/>
          <w:attr w:name="SourceValue" w:val="50"/>
          <w:attr w:name="UnitName" w:val="kg"/>
        </w:smartTagPr>
        <w:r>
          <w:rPr>
            <w:rFonts w:ascii="Verdana, Arial, 宋体" w:eastAsia="Verdana, Arial, 宋体" w:hAnsi="Verdana" w:cs="宋体" w:hint="eastAsia"/>
            <w:color w:val="000000"/>
            <w:kern w:val="0"/>
            <w:sz w:val="20"/>
            <w:szCs w:val="20"/>
          </w:rPr>
          <w:t>50Kg</w:t>
        </w:r>
      </w:smartTag>
      <w:r>
        <w:rPr>
          <w:rFonts w:ascii="Verdana, Arial, 宋体" w:eastAsia="Verdana, Arial, 宋体" w:hAnsi="Verdana" w:cs="宋体" w:hint="eastAsia"/>
          <w:color w:val="000000"/>
          <w:kern w:val="0"/>
          <w:sz w:val="20"/>
          <w:szCs w:val="20"/>
        </w:rPr>
        <w:t>，女体重≥</w:t>
      </w:r>
      <w:smartTag w:uri="urn:schemas-microsoft-com:office:smarttags" w:element="chmetcnv">
        <w:smartTagPr>
          <w:attr w:name="TCSC" w:val="0"/>
          <w:attr w:name="NumberType" w:val="1"/>
          <w:attr w:name="Negative" w:val="False"/>
          <w:attr w:name="HasSpace" w:val="False"/>
          <w:attr w:name="SourceValue" w:val="45"/>
          <w:attr w:name="UnitName" w:val="kg"/>
        </w:smartTagPr>
        <w:r>
          <w:rPr>
            <w:rFonts w:ascii="Verdana, Arial, 宋体" w:eastAsia="Verdana, Arial, 宋体" w:hAnsi="Verdana" w:cs="宋体" w:hint="eastAsia"/>
            <w:color w:val="000000"/>
            <w:kern w:val="0"/>
            <w:sz w:val="20"/>
            <w:szCs w:val="20"/>
          </w:rPr>
          <w:t>45Kg</w:t>
        </w:r>
      </w:smartTag>
      <w:r>
        <w:rPr>
          <w:rFonts w:ascii="Verdana, Arial, 宋体" w:eastAsia="Verdana, Arial, 宋体" w:hAnsi="Verdana" w:cs="宋体" w:hint="eastAsia"/>
          <w:color w:val="000000"/>
          <w:kern w:val="0"/>
          <w:sz w:val="20"/>
          <w:szCs w:val="20"/>
        </w:rPr>
        <w:t>，</w:t>
      </w:r>
      <w:proofErr w:type="gramStart"/>
      <w:r>
        <w:rPr>
          <w:rFonts w:ascii="Verdana, Arial, 宋体" w:eastAsia="Verdana, Arial, 宋体" w:hAnsi="Verdana" w:cs="宋体" w:hint="eastAsia"/>
          <w:color w:val="000000"/>
          <w:kern w:val="0"/>
          <w:sz w:val="20"/>
          <w:szCs w:val="20"/>
        </w:rPr>
        <w:t>经下列</w:t>
      </w:r>
      <w:proofErr w:type="gramEnd"/>
      <w:r>
        <w:rPr>
          <w:rFonts w:ascii="Verdana, Arial, 宋体" w:eastAsia="Verdana, Arial, 宋体" w:hAnsi="Verdana" w:cs="宋体" w:hint="eastAsia"/>
          <w:color w:val="000000"/>
          <w:kern w:val="0"/>
          <w:sz w:val="20"/>
          <w:szCs w:val="20"/>
        </w:rPr>
        <w:t xml:space="preserve">检查身体合格者，都可参加献血。 </w:t>
      </w:r>
      <w:r>
        <w:rPr>
          <w:rFonts w:ascii="Verdana, Arial, 宋体" w:eastAsia="Verdana, Arial, 宋体" w:hAnsi="Verdana" w:cs="宋体" w:hint="eastAsia"/>
          <w:color w:val="000000"/>
          <w:kern w:val="0"/>
          <w:sz w:val="20"/>
          <w:szCs w:val="20"/>
        </w:rPr>
        <w:br/>
        <w:t>1、核对年龄：适合献血的年龄是18－55周岁。</w:t>
      </w:r>
    </w:p>
    <w:p w:rsidR="00F41CFB" w:rsidRDefault="00F41CFB" w:rsidP="00F41CFB">
      <w:pPr>
        <w:tabs>
          <w:tab w:val="num" w:pos="525"/>
        </w:tabs>
        <w:ind w:right="249" w:firstLineChars="200" w:firstLine="400"/>
        <w:rPr>
          <w:rFonts w:ascii="Verdana, Arial, 宋体" w:eastAsia="Verdana, Arial, 宋体" w:hAnsi="Verdana" w:cs="宋体"/>
          <w:color w:val="000000"/>
          <w:kern w:val="0"/>
          <w:sz w:val="20"/>
          <w:szCs w:val="20"/>
        </w:rPr>
      </w:pPr>
      <w:r>
        <w:rPr>
          <w:rFonts w:ascii="Verdana, Arial, 宋体" w:eastAsia="Verdana, Arial, 宋体" w:hAnsi="Verdana" w:cs="宋体" w:hint="eastAsia"/>
          <w:color w:val="000000"/>
          <w:kern w:val="0"/>
          <w:sz w:val="20"/>
          <w:szCs w:val="20"/>
        </w:rPr>
        <w:t>2、体重：男性</w:t>
      </w:r>
      <w:r>
        <w:rPr>
          <w:rFonts w:ascii="宋体" w:hAnsi="宋体" w:cs="宋体" w:hint="eastAsia"/>
          <w:color w:val="000000"/>
          <w:kern w:val="0"/>
          <w:sz w:val="20"/>
          <w:szCs w:val="20"/>
        </w:rPr>
        <w:t>≥</w:t>
      </w:r>
      <w:r>
        <w:rPr>
          <w:rFonts w:ascii="Verdana, Arial, 宋体" w:eastAsia="Verdana, Arial, 宋体" w:hAnsi="Verdana" w:cs="宋体" w:hint="eastAsia"/>
          <w:color w:val="000000"/>
          <w:kern w:val="0"/>
          <w:sz w:val="20"/>
          <w:szCs w:val="20"/>
        </w:rPr>
        <w:t>50公斤，女性</w:t>
      </w:r>
      <w:r>
        <w:rPr>
          <w:rFonts w:ascii="宋体" w:hAnsi="宋体" w:cs="宋体" w:hint="eastAsia"/>
          <w:color w:val="000000"/>
          <w:kern w:val="0"/>
          <w:sz w:val="20"/>
          <w:szCs w:val="20"/>
        </w:rPr>
        <w:t>≥</w:t>
      </w:r>
      <w:r>
        <w:rPr>
          <w:rFonts w:ascii="Verdana, Arial, 宋体" w:eastAsia="Verdana, Arial, 宋体" w:hAnsi="Verdana" w:cs="宋体" w:hint="eastAsia"/>
          <w:color w:val="000000"/>
          <w:kern w:val="0"/>
          <w:sz w:val="20"/>
          <w:szCs w:val="20"/>
        </w:rPr>
        <w:t>45公斤。</w:t>
      </w:r>
    </w:p>
    <w:p w:rsidR="00F41CFB" w:rsidRDefault="00F41CFB" w:rsidP="00F41CFB">
      <w:pPr>
        <w:tabs>
          <w:tab w:val="num" w:pos="525"/>
        </w:tabs>
        <w:ind w:right="249" w:firstLineChars="200" w:firstLine="400"/>
        <w:rPr>
          <w:rFonts w:ascii="Verdana, Arial, 宋体" w:eastAsia="Verdana, Arial, 宋体" w:hAnsi="Verdana" w:cs="宋体"/>
          <w:color w:val="000000"/>
          <w:kern w:val="0"/>
          <w:sz w:val="20"/>
          <w:szCs w:val="20"/>
        </w:rPr>
      </w:pPr>
      <w:r>
        <w:rPr>
          <w:rFonts w:ascii="Verdana, Arial, 宋体" w:eastAsia="Verdana, Arial, 宋体" w:hAnsi="Verdana" w:cs="宋体" w:hint="eastAsia"/>
          <w:color w:val="000000"/>
          <w:kern w:val="0"/>
          <w:sz w:val="20"/>
          <w:szCs w:val="20"/>
        </w:rPr>
        <w:t>3、血压：90</w:t>
      </w:r>
      <w:r w:rsidRPr="0082468A">
        <w:rPr>
          <w:rFonts w:ascii="Verdana, Arial, 宋体" w:eastAsia="Verdana, Arial, 宋体" w:hAnsi="Verdana" w:cs="宋体" w:hint="eastAsia"/>
          <w:color w:val="000000"/>
          <w:kern w:val="0"/>
          <w:sz w:val="20"/>
          <w:szCs w:val="20"/>
        </w:rPr>
        <w:t xml:space="preserve"> </w:t>
      </w:r>
      <w:r>
        <w:rPr>
          <w:rFonts w:ascii="Verdana, Arial, 宋体" w:eastAsia="Verdana, Arial, 宋体" w:hAnsi="Verdana" w:cs="宋体" w:hint="eastAsia"/>
          <w:color w:val="000000"/>
          <w:kern w:val="0"/>
          <w:sz w:val="20"/>
          <w:szCs w:val="20"/>
        </w:rPr>
        <w:t>mmHg</w:t>
      </w:r>
      <w:r>
        <w:rPr>
          <w:rFonts w:ascii="宋体" w:hAnsi="宋体" w:cs="宋体" w:hint="eastAsia"/>
          <w:color w:val="000000"/>
          <w:kern w:val="0"/>
          <w:sz w:val="20"/>
          <w:szCs w:val="20"/>
        </w:rPr>
        <w:t>≤</w:t>
      </w:r>
      <w:r>
        <w:rPr>
          <w:rFonts w:ascii="Verdana, Arial, 宋体" w:eastAsia="Verdana, Arial, 宋体" w:hAnsi="Verdana" w:cs="宋体" w:hint="eastAsia"/>
          <w:color w:val="000000"/>
          <w:kern w:val="0"/>
          <w:sz w:val="20"/>
          <w:szCs w:val="20"/>
        </w:rPr>
        <w:t>收缩压</w:t>
      </w:r>
      <w:r>
        <w:rPr>
          <w:rFonts w:ascii="宋体" w:hAnsi="宋体" w:cs="宋体" w:hint="eastAsia"/>
          <w:color w:val="000000"/>
          <w:kern w:val="0"/>
          <w:sz w:val="20"/>
          <w:szCs w:val="20"/>
        </w:rPr>
        <w:t>&lt;</w:t>
      </w:r>
      <w:r>
        <w:rPr>
          <w:rFonts w:ascii="Verdana, Arial, 宋体" w:eastAsia="Verdana, Arial, 宋体" w:hAnsi="Verdana" w:cs="宋体" w:hint="eastAsia"/>
          <w:color w:val="000000"/>
          <w:kern w:val="0"/>
          <w:sz w:val="20"/>
          <w:szCs w:val="20"/>
        </w:rPr>
        <w:t>140mmHg；60mmHg</w:t>
      </w:r>
      <w:r>
        <w:rPr>
          <w:rFonts w:ascii="宋体" w:hAnsi="宋体" w:cs="宋体" w:hint="eastAsia"/>
          <w:color w:val="000000"/>
          <w:kern w:val="0"/>
          <w:sz w:val="20"/>
          <w:szCs w:val="20"/>
        </w:rPr>
        <w:t>≤</w:t>
      </w:r>
      <w:r>
        <w:rPr>
          <w:rFonts w:ascii="Verdana, Arial, 宋体" w:eastAsia="Verdana, Arial, 宋体" w:hAnsi="Verdana" w:cs="宋体" w:hint="eastAsia"/>
          <w:color w:val="000000"/>
          <w:kern w:val="0"/>
          <w:sz w:val="20"/>
          <w:szCs w:val="20"/>
        </w:rPr>
        <w:t>舒张压</w:t>
      </w:r>
      <w:r>
        <w:rPr>
          <w:rFonts w:ascii="宋体" w:hAnsi="宋体" w:cs="宋体" w:hint="eastAsia"/>
          <w:color w:val="000000"/>
          <w:kern w:val="0"/>
          <w:sz w:val="20"/>
          <w:szCs w:val="20"/>
        </w:rPr>
        <w:t>&lt;</w:t>
      </w:r>
      <w:r>
        <w:rPr>
          <w:rFonts w:ascii="Verdana, Arial, 宋体" w:eastAsia="Verdana, Arial, 宋体" w:hAnsi="Verdana" w:cs="宋体" w:hint="eastAsia"/>
          <w:color w:val="000000"/>
          <w:kern w:val="0"/>
          <w:sz w:val="20"/>
          <w:szCs w:val="20"/>
        </w:rPr>
        <w:t>90mmHg，脉压差</w:t>
      </w:r>
      <w:r>
        <w:rPr>
          <w:rFonts w:ascii="宋体" w:hAnsi="宋体" w:cs="宋体" w:hint="eastAsia"/>
          <w:color w:val="000000"/>
          <w:kern w:val="0"/>
          <w:sz w:val="20"/>
          <w:szCs w:val="20"/>
        </w:rPr>
        <w:t>≥</w:t>
      </w:r>
      <w:r>
        <w:rPr>
          <w:rFonts w:ascii="Verdana, Arial, 宋体" w:eastAsia="Verdana, Arial, 宋体" w:hAnsi="Verdana" w:cs="宋体" w:hint="eastAsia"/>
          <w:color w:val="000000"/>
          <w:kern w:val="0"/>
          <w:sz w:val="20"/>
          <w:szCs w:val="20"/>
        </w:rPr>
        <w:t>30mmHg。</w:t>
      </w:r>
    </w:p>
    <w:p w:rsidR="00F41CFB" w:rsidRDefault="00F41CFB" w:rsidP="00F41CFB">
      <w:pPr>
        <w:tabs>
          <w:tab w:val="num" w:pos="525"/>
        </w:tabs>
        <w:ind w:right="249" w:firstLineChars="200" w:firstLine="400"/>
        <w:rPr>
          <w:rFonts w:ascii="Verdana, Arial, 宋体" w:eastAsia="Verdana, Arial, 宋体" w:hAnsi="Verdana" w:cs="宋体"/>
          <w:color w:val="000000"/>
          <w:kern w:val="0"/>
          <w:sz w:val="20"/>
          <w:szCs w:val="20"/>
        </w:rPr>
      </w:pPr>
      <w:r>
        <w:rPr>
          <w:rFonts w:ascii="Verdana, Arial, 宋体" w:eastAsia="Verdana, Arial, 宋体" w:hAnsi="Verdana" w:cs="宋体" w:hint="eastAsia"/>
          <w:color w:val="000000"/>
          <w:kern w:val="0"/>
          <w:sz w:val="20"/>
          <w:szCs w:val="20"/>
        </w:rPr>
        <w:t>4、脉搏：每分钟60－100次；高度耐力的运动员每分钟50－100次，节律整齐。</w:t>
      </w:r>
    </w:p>
    <w:p w:rsidR="00F41CFB" w:rsidRDefault="00F41CFB" w:rsidP="00F41CFB">
      <w:pPr>
        <w:tabs>
          <w:tab w:val="num" w:pos="525"/>
        </w:tabs>
        <w:ind w:right="249" w:firstLineChars="200" w:firstLine="400"/>
        <w:rPr>
          <w:rFonts w:ascii="Verdana, Arial, 宋体" w:eastAsia="Verdana, Arial, 宋体" w:hAnsi="Verdana" w:cs="宋体"/>
          <w:color w:val="000000"/>
          <w:kern w:val="0"/>
          <w:sz w:val="20"/>
          <w:szCs w:val="20"/>
        </w:rPr>
      </w:pPr>
      <w:r>
        <w:rPr>
          <w:rFonts w:ascii="Verdana, Arial, 宋体" w:eastAsia="Verdana, Arial, 宋体" w:hAnsi="Verdana" w:cs="宋体" w:hint="eastAsia"/>
          <w:color w:val="000000"/>
          <w:kern w:val="0"/>
          <w:sz w:val="20"/>
          <w:szCs w:val="20"/>
        </w:rPr>
        <w:lastRenderedPageBreak/>
        <w:t>5、体温正常。</w:t>
      </w:r>
    </w:p>
    <w:p w:rsidR="00F41CFB" w:rsidRDefault="00F41CFB" w:rsidP="00F41CFB">
      <w:pPr>
        <w:ind w:right="249" w:firstLineChars="200" w:firstLine="400"/>
        <w:rPr>
          <w:rFonts w:ascii="Verdana, Arial, 宋体" w:eastAsia="Verdana, Arial, 宋体" w:hAnsi="Verdana" w:cs="宋体"/>
          <w:color w:val="000000"/>
          <w:kern w:val="0"/>
          <w:sz w:val="20"/>
          <w:szCs w:val="20"/>
        </w:rPr>
      </w:pPr>
      <w:r>
        <w:rPr>
          <w:rFonts w:ascii="Verdana, Arial, 宋体" w:eastAsia="Verdana, Arial, 宋体" w:hAnsi="Verdana" w:cs="宋体" w:hint="eastAsia"/>
          <w:color w:val="000000"/>
          <w:kern w:val="0"/>
          <w:sz w:val="20"/>
          <w:szCs w:val="20"/>
        </w:rPr>
        <w:t>6、发育正常，营养中等以上。</w:t>
      </w:r>
    </w:p>
    <w:p w:rsidR="00F41CFB" w:rsidRDefault="00F41CFB" w:rsidP="00F41CFB">
      <w:pPr>
        <w:ind w:right="249" w:firstLineChars="200" w:firstLine="400"/>
        <w:rPr>
          <w:rFonts w:ascii="Verdana, Arial, 宋体" w:eastAsia="Verdana, Arial, 宋体" w:hAnsi="Verdana" w:cs="宋体"/>
          <w:color w:val="000000"/>
          <w:kern w:val="0"/>
          <w:sz w:val="20"/>
          <w:szCs w:val="20"/>
        </w:rPr>
      </w:pPr>
      <w:r>
        <w:rPr>
          <w:rFonts w:ascii="Verdana, Arial, 宋体" w:eastAsia="Verdana, Arial, 宋体" w:hAnsi="Verdana" w:cs="宋体" w:hint="eastAsia"/>
          <w:color w:val="000000"/>
          <w:kern w:val="0"/>
          <w:sz w:val="20"/>
          <w:szCs w:val="20"/>
        </w:rPr>
        <w:t>7、皮肤无黄染，无创面感染，无大面积皮肤病，浅表淋巴结无明显肿大。</w:t>
      </w:r>
    </w:p>
    <w:p w:rsidR="00F41CFB" w:rsidRDefault="00F41CFB" w:rsidP="00F41CFB">
      <w:pPr>
        <w:ind w:right="249" w:firstLineChars="200" w:firstLine="400"/>
        <w:rPr>
          <w:rFonts w:ascii="Verdana, Arial, 宋体" w:eastAsia="Verdana, Arial, 宋体" w:hAnsi="Verdana" w:cs="宋体"/>
          <w:color w:val="000000"/>
          <w:kern w:val="0"/>
          <w:sz w:val="20"/>
          <w:szCs w:val="20"/>
        </w:rPr>
      </w:pPr>
      <w:r>
        <w:rPr>
          <w:rFonts w:ascii="Verdana, Arial, 宋体" w:eastAsia="Verdana, Arial, 宋体" w:hAnsi="Verdana" w:cs="宋体" w:hint="eastAsia"/>
          <w:color w:val="000000"/>
          <w:kern w:val="0"/>
          <w:sz w:val="20"/>
          <w:szCs w:val="20"/>
        </w:rPr>
        <w:t>8、五官无严重疾病，巩膜无黄染，甲状腺</w:t>
      </w:r>
      <w:proofErr w:type="gramStart"/>
      <w:r>
        <w:rPr>
          <w:rFonts w:ascii="Verdana, Arial, 宋体" w:eastAsia="Verdana, Arial, 宋体" w:hAnsi="Verdana" w:cs="宋体" w:hint="eastAsia"/>
          <w:color w:val="000000"/>
          <w:kern w:val="0"/>
          <w:sz w:val="20"/>
          <w:szCs w:val="20"/>
        </w:rPr>
        <w:t>不</w:t>
      </w:r>
      <w:proofErr w:type="gramEnd"/>
      <w:r>
        <w:rPr>
          <w:rFonts w:ascii="Verdana, Arial, 宋体" w:eastAsia="Verdana, Arial, 宋体" w:hAnsi="Verdana" w:cs="宋体" w:hint="eastAsia"/>
          <w:color w:val="000000"/>
          <w:kern w:val="0"/>
          <w:sz w:val="20"/>
          <w:szCs w:val="20"/>
        </w:rPr>
        <w:t>肿大。</w:t>
      </w:r>
    </w:p>
    <w:p w:rsidR="00F41CFB" w:rsidRDefault="00F41CFB" w:rsidP="00F41CFB">
      <w:pPr>
        <w:ind w:right="249" w:firstLineChars="200" w:firstLine="400"/>
        <w:rPr>
          <w:rFonts w:ascii="Verdana, Arial, 宋体" w:eastAsia="Verdana, Arial, 宋体" w:hAnsi="Verdana" w:cs="宋体"/>
          <w:color w:val="000000"/>
          <w:kern w:val="0"/>
          <w:sz w:val="20"/>
          <w:szCs w:val="20"/>
        </w:rPr>
      </w:pPr>
      <w:r>
        <w:rPr>
          <w:rFonts w:ascii="Verdana, Arial, 宋体" w:eastAsia="Verdana, Arial, 宋体" w:hAnsi="Verdana" w:cs="宋体" w:hint="eastAsia"/>
          <w:color w:val="000000"/>
          <w:kern w:val="0"/>
          <w:sz w:val="20"/>
          <w:szCs w:val="20"/>
        </w:rPr>
        <w:t>9、四肢无严重残疾，关节无红肿及功能障碍。</w:t>
      </w:r>
    </w:p>
    <w:p w:rsidR="00F41CFB" w:rsidRDefault="00F41CFB" w:rsidP="00F41CFB">
      <w:pPr>
        <w:ind w:right="249" w:firstLineChars="200" w:firstLine="400"/>
        <w:rPr>
          <w:rFonts w:ascii="Verdana, Arial, 宋体" w:eastAsia="Verdana, Arial, 宋体" w:hAnsi="Verdana" w:cs="宋体"/>
          <w:color w:val="000000"/>
          <w:kern w:val="0"/>
          <w:sz w:val="20"/>
          <w:szCs w:val="20"/>
        </w:rPr>
      </w:pPr>
      <w:r>
        <w:rPr>
          <w:rFonts w:ascii="Verdana, Arial, 宋体" w:eastAsia="Verdana, Arial, 宋体" w:hAnsi="Verdana" w:cs="宋体" w:hint="eastAsia"/>
          <w:color w:val="000000"/>
          <w:kern w:val="0"/>
          <w:sz w:val="20"/>
          <w:szCs w:val="20"/>
        </w:rPr>
        <w:t>10、胸部：心肺正常。</w:t>
      </w:r>
    </w:p>
    <w:p w:rsidR="00F41CFB" w:rsidRDefault="00F41CFB" w:rsidP="00F41CFB">
      <w:pPr>
        <w:ind w:right="249" w:firstLineChars="200" w:firstLine="400"/>
        <w:rPr>
          <w:rFonts w:ascii="Verdana, Arial, 宋体" w:eastAsia="Verdana, Arial, 宋体" w:hAnsi="Verdana" w:cs="宋体"/>
          <w:color w:val="000000"/>
          <w:kern w:val="0"/>
          <w:sz w:val="20"/>
          <w:szCs w:val="20"/>
        </w:rPr>
      </w:pPr>
      <w:r>
        <w:rPr>
          <w:rFonts w:ascii="Verdana, Arial, 宋体" w:eastAsia="Verdana, Arial, 宋体" w:hAnsi="Verdana" w:cs="宋体" w:hint="eastAsia"/>
          <w:color w:val="000000"/>
          <w:kern w:val="0"/>
          <w:sz w:val="20"/>
          <w:szCs w:val="20"/>
        </w:rPr>
        <w:t>11、腹部：正常，无肿块，无压痛，肝脾无肿大。</w:t>
      </w:r>
    </w:p>
    <w:p w:rsidR="00F41CFB" w:rsidRDefault="00F41CFB" w:rsidP="00F41CFB">
      <w:pPr>
        <w:ind w:right="249" w:firstLineChars="200" w:firstLine="400"/>
        <w:rPr>
          <w:rFonts w:ascii="Verdana, Arial, 宋体" w:eastAsia="Verdana, Arial, 宋体" w:hAnsi="Verdana" w:cs="宋体"/>
          <w:color w:val="000000"/>
          <w:kern w:val="0"/>
          <w:sz w:val="20"/>
          <w:szCs w:val="20"/>
        </w:rPr>
      </w:pPr>
    </w:p>
    <w:p w:rsidR="00F41CFB" w:rsidRDefault="00F41CFB" w:rsidP="00F41CFB">
      <w:pPr>
        <w:ind w:right="249" w:firstLineChars="200" w:firstLine="402"/>
        <w:rPr>
          <w:rFonts w:ascii="Verdana, Arial, 宋体" w:eastAsia="Verdana, Arial, 宋体" w:hAnsi="Verdana" w:cs="宋体"/>
          <w:b/>
          <w:color w:val="000000"/>
          <w:kern w:val="0"/>
          <w:sz w:val="20"/>
          <w:szCs w:val="20"/>
        </w:rPr>
      </w:pPr>
      <w:r>
        <w:rPr>
          <w:rFonts w:ascii="Verdana, Arial, 宋体" w:eastAsia="Verdana, Arial, 宋体" w:hAnsi="Verdana" w:cs="宋体" w:hint="eastAsia"/>
          <w:b/>
          <w:color w:val="000000"/>
          <w:kern w:val="0"/>
          <w:sz w:val="20"/>
          <w:szCs w:val="20"/>
        </w:rPr>
        <w:t>一次可献多少毫升血液？两次全血献血间隔期为多少?</w:t>
      </w:r>
    </w:p>
    <w:p w:rsidR="00F41CFB" w:rsidRDefault="00F41CFB" w:rsidP="00F41CFB">
      <w:pPr>
        <w:ind w:right="249" w:firstLineChars="200" w:firstLine="400"/>
        <w:rPr>
          <w:rFonts w:ascii="Verdana, Arial, 宋体" w:eastAsia="Verdana, Arial, 宋体" w:hAnsi="Verdana" w:cs="宋体"/>
          <w:color w:val="000000"/>
          <w:kern w:val="0"/>
          <w:sz w:val="20"/>
          <w:szCs w:val="20"/>
        </w:rPr>
      </w:pPr>
      <w:r>
        <w:rPr>
          <w:rFonts w:ascii="Verdana, Arial, 宋体" w:eastAsia="Verdana, Arial, 宋体" w:hAnsi="Verdana" w:cs="宋体" w:hint="eastAsia"/>
          <w:color w:val="000000"/>
          <w:kern w:val="0"/>
          <w:sz w:val="20"/>
          <w:szCs w:val="20"/>
        </w:rPr>
        <w:t>答：一次献血量可以为400毫升、300毫升、或者200毫升，两次献血间隔期应为6个月。</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t>月经期间为何不宜献血？</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答：月经虽是正常的生理现象，但仍是处于失血状态，基于保护献血者的立场，即使血色素已达到献血标准，还是希望献血者在月经过后，再献血较理想。</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t>献血后多长时间能恢复到献血时的状态？</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献血后人体“血库”内储存的血液迅速进入血液循环系统使循环血量保持平衡。成年健康人一次献血200—400毫升所失去的血浆蛋白在1-2天内即可得到补充，红细胞及血红蛋白在7-10天即可恢复到献血前的水平。</w:t>
      </w:r>
    </w:p>
    <w:p w:rsidR="00F41CFB" w:rsidRDefault="00F41CFB" w:rsidP="00F41CFB">
      <w:pPr>
        <w:ind w:right="249" w:firstLineChars="200" w:firstLine="402"/>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t>献血前应注意什么？</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1、献血前一天要保证充足睡眠。</w:t>
      </w:r>
      <w:r>
        <w:rPr>
          <w:rFonts w:ascii="Verdana, Arial, 宋体" w:eastAsia="Verdana, Arial, 宋体" w:hAnsi="Verdana" w:cs="宋体" w:hint="eastAsia"/>
          <w:color w:val="000000"/>
          <w:kern w:val="0"/>
          <w:sz w:val="20"/>
          <w:szCs w:val="20"/>
        </w:rPr>
        <w:br/>
        <w:t>2、献血当日晨，应吃些清淡饮食，如稀饭、馒头、面包、鸡蛋等。</w:t>
      </w:r>
      <w:r>
        <w:rPr>
          <w:rFonts w:ascii="Verdana, Arial, 宋体" w:eastAsia="Verdana, Arial, 宋体" w:hAnsi="Verdana" w:cs="宋体" w:hint="eastAsia"/>
          <w:color w:val="000000"/>
          <w:kern w:val="0"/>
          <w:sz w:val="20"/>
          <w:szCs w:val="20"/>
        </w:rPr>
        <w:br/>
        <w:t>3、献血前应把手臂特别是肘部采血部位清洗干净。</w:t>
      </w:r>
      <w:r>
        <w:rPr>
          <w:rFonts w:ascii="Verdana, Arial, 宋体" w:eastAsia="Verdana, Arial, 宋体" w:hAnsi="Verdana" w:cs="宋体" w:hint="eastAsia"/>
          <w:color w:val="000000"/>
          <w:kern w:val="0"/>
          <w:sz w:val="20"/>
          <w:szCs w:val="20"/>
        </w:rPr>
        <w:br/>
        <w:t>4、献血前两餐不要吃高脂或高蛋白食品，如肥肉、鱼、油条等。</w:t>
      </w:r>
      <w:r>
        <w:rPr>
          <w:rFonts w:ascii="Verdana, Arial, 宋体" w:eastAsia="Verdana, Arial, 宋体" w:hAnsi="Verdana" w:cs="宋体" w:hint="eastAsia"/>
          <w:color w:val="000000"/>
          <w:kern w:val="0"/>
          <w:sz w:val="20"/>
          <w:szCs w:val="20"/>
        </w:rPr>
        <w:br/>
        <w:t>5、不要吃药、不要饮酒。</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t>献血后应注意什么？</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1、适当补充一些营养如瘦肉、鸡蛋、猪肝、豆制品及蔬菜、水果等。</w:t>
      </w:r>
      <w:r>
        <w:rPr>
          <w:rFonts w:ascii="Verdana, Arial, 宋体" w:eastAsia="Verdana, Arial, 宋体" w:hAnsi="Verdana" w:cs="宋体" w:hint="eastAsia"/>
          <w:color w:val="000000"/>
          <w:kern w:val="0"/>
          <w:sz w:val="20"/>
          <w:szCs w:val="20"/>
        </w:rPr>
        <w:br/>
        <w:t>2、献血完毕，针眼处要压迫数分钟，以免血液外溢。</w:t>
      </w:r>
      <w:r>
        <w:rPr>
          <w:rFonts w:ascii="Verdana, Arial, 宋体" w:eastAsia="Verdana, Arial, 宋体" w:hAnsi="Verdana" w:cs="宋体" w:hint="eastAsia"/>
          <w:color w:val="000000"/>
          <w:kern w:val="0"/>
          <w:sz w:val="20"/>
          <w:szCs w:val="20"/>
        </w:rPr>
        <w:br/>
        <w:t>3、针眼处一旦发生青紫，在24小时后热敷几次，便可消失。</w:t>
      </w:r>
      <w:r>
        <w:rPr>
          <w:rFonts w:ascii="Verdana, Arial, 宋体" w:eastAsia="Verdana, Arial, 宋体" w:hAnsi="Verdana" w:cs="宋体" w:hint="eastAsia"/>
          <w:color w:val="000000"/>
          <w:kern w:val="0"/>
          <w:sz w:val="20"/>
          <w:szCs w:val="20"/>
        </w:rPr>
        <w:br/>
        <w:t>4、切勿暴饮暴食，以免影响胃功能。</w:t>
      </w:r>
      <w:r>
        <w:rPr>
          <w:rFonts w:ascii="Verdana, Arial, 宋体" w:eastAsia="Verdana, Arial, 宋体" w:hAnsi="Verdana" w:cs="宋体" w:hint="eastAsia"/>
          <w:color w:val="000000"/>
          <w:kern w:val="0"/>
          <w:sz w:val="20"/>
          <w:szCs w:val="20"/>
        </w:rPr>
        <w:br/>
        <w:t>5、1-2天内，针眼不要着水。</w:t>
      </w:r>
      <w:r>
        <w:rPr>
          <w:rFonts w:ascii="Verdana, Arial, 宋体" w:eastAsia="Verdana, Arial, 宋体" w:hAnsi="Verdana" w:cs="宋体" w:hint="eastAsia"/>
          <w:color w:val="000000"/>
          <w:kern w:val="0"/>
          <w:sz w:val="20"/>
          <w:szCs w:val="20"/>
        </w:rPr>
        <w:br/>
        <w:t>6、不要做剧烈运动。</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t>为什么无偿献血时必须出示身份证？</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答：献血的程序是：登记—体检—化验—献血—办证，每到一处都需由身份证来保证不会将您与其他献血者的血型弄混，否则，既会影响用血者的输血安全，也会为您今后享受优待用</w:t>
      </w:r>
      <w:proofErr w:type="gramStart"/>
      <w:r>
        <w:rPr>
          <w:rFonts w:ascii="Verdana, Arial, 宋体" w:eastAsia="Verdana, Arial, 宋体" w:hAnsi="Verdana" w:cs="宋体" w:hint="eastAsia"/>
          <w:color w:val="000000"/>
          <w:kern w:val="0"/>
          <w:sz w:val="20"/>
          <w:szCs w:val="20"/>
        </w:rPr>
        <w:t>血带来</w:t>
      </w:r>
      <w:proofErr w:type="gramEnd"/>
      <w:r>
        <w:rPr>
          <w:rFonts w:ascii="Verdana, Arial, 宋体" w:eastAsia="Verdana, Arial, 宋体" w:hAnsi="Verdana" w:cs="宋体" w:hint="eastAsia"/>
          <w:color w:val="000000"/>
          <w:kern w:val="0"/>
          <w:sz w:val="20"/>
          <w:szCs w:val="20"/>
        </w:rPr>
        <w:t>不利的影响。</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 w:val="20"/>
          <w:szCs w:val="20"/>
        </w:rPr>
      </w:pPr>
      <w:r>
        <w:rPr>
          <w:rFonts w:ascii="Verdana, Arial, 宋体" w:eastAsia="Verdana, Arial, 宋体" w:hAnsi="Verdana" w:cs="宋体" w:hint="eastAsia"/>
          <w:b/>
          <w:color w:val="000000"/>
          <w:kern w:val="0"/>
          <w:sz w:val="20"/>
          <w:szCs w:val="20"/>
        </w:rPr>
        <w:t>献血程序有哪些？</w:t>
      </w:r>
      <w:r>
        <w:rPr>
          <w:rFonts w:ascii="Verdana, Arial, 宋体" w:eastAsia="Verdana, Arial, 宋体" w:hAnsi="Verdana" w:cs="宋体" w:hint="eastAsia"/>
          <w:color w:val="000000"/>
          <w:kern w:val="0"/>
          <w:sz w:val="20"/>
          <w:szCs w:val="20"/>
        </w:rPr>
        <w:br/>
        <w:t>（1）了解献血知识和献血前注意事项；</w:t>
      </w:r>
      <w:r>
        <w:rPr>
          <w:rFonts w:ascii="Verdana, Arial, 宋体" w:eastAsia="Verdana, Arial, 宋体" w:hAnsi="Verdana" w:cs="宋体" w:hint="eastAsia"/>
          <w:color w:val="000000"/>
          <w:kern w:val="0"/>
          <w:sz w:val="20"/>
          <w:szCs w:val="20"/>
        </w:rPr>
        <w:br/>
        <w:t>（2）填写“健康情况咨询表”并进行身份认证；</w:t>
      </w:r>
      <w:r>
        <w:rPr>
          <w:rFonts w:ascii="Verdana, Arial, 宋体" w:eastAsia="Verdana, Arial, 宋体" w:hAnsi="Verdana" w:cs="宋体" w:hint="eastAsia"/>
          <w:color w:val="000000"/>
          <w:kern w:val="0"/>
          <w:sz w:val="20"/>
          <w:szCs w:val="20"/>
        </w:rPr>
        <w:br/>
        <w:t>（3）体检；</w:t>
      </w:r>
      <w:r>
        <w:rPr>
          <w:rFonts w:ascii="Verdana, Arial, 宋体" w:eastAsia="Verdana, Arial, 宋体" w:hAnsi="Verdana" w:cs="宋体" w:hint="eastAsia"/>
          <w:color w:val="000000"/>
          <w:kern w:val="0"/>
          <w:sz w:val="20"/>
          <w:szCs w:val="20"/>
        </w:rPr>
        <w:br/>
        <w:t>（4）验血；</w:t>
      </w:r>
      <w:r>
        <w:rPr>
          <w:rFonts w:ascii="Verdana, Arial, 宋体" w:eastAsia="Verdana, Arial, 宋体" w:hAnsi="Verdana" w:cs="宋体" w:hint="eastAsia"/>
          <w:color w:val="000000"/>
          <w:kern w:val="0"/>
          <w:sz w:val="20"/>
          <w:szCs w:val="20"/>
        </w:rPr>
        <w:br/>
      </w:r>
      <w:r>
        <w:rPr>
          <w:rFonts w:ascii="Verdana, Arial, 宋体" w:eastAsia="Verdana, Arial, 宋体" w:hAnsi="Verdana" w:cs="宋体" w:hint="eastAsia"/>
          <w:color w:val="000000"/>
          <w:kern w:val="0"/>
          <w:sz w:val="20"/>
          <w:szCs w:val="20"/>
        </w:rPr>
        <w:lastRenderedPageBreak/>
        <w:t>（5）献血；</w:t>
      </w:r>
      <w:r>
        <w:rPr>
          <w:rFonts w:ascii="Verdana, Arial, 宋体" w:eastAsia="Verdana, Arial, 宋体" w:hAnsi="Verdana" w:cs="宋体" w:hint="eastAsia"/>
          <w:color w:val="000000"/>
          <w:kern w:val="0"/>
          <w:sz w:val="20"/>
          <w:szCs w:val="20"/>
        </w:rPr>
        <w:br/>
        <w:t>（6）休息3-5分钟，领取献血证、纪念品及小点心、饮料。</w:t>
      </w:r>
      <w:r>
        <w:rPr>
          <w:rFonts w:ascii="Verdana, Arial, 宋体" w:eastAsia="Verdana, Arial, 宋体" w:hAnsi="Verdana" w:cs="宋体" w:hint="eastAsia"/>
          <w:color w:val="000000"/>
          <w:kern w:val="0"/>
          <w:sz w:val="20"/>
          <w:szCs w:val="20"/>
        </w:rPr>
        <w:br/>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t>哪些人不能参加献血？</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1、本人患有传染病或携带传染病病原体：如乙型肝炎、丙型肝炎、艾滋病、梅毒、疟疾等。</w:t>
      </w:r>
      <w:r>
        <w:rPr>
          <w:rFonts w:ascii="Verdana, Arial, 宋体" w:eastAsia="Verdana, Arial, 宋体" w:hAnsi="Verdana" w:cs="宋体" w:hint="eastAsia"/>
          <w:color w:val="000000"/>
          <w:kern w:val="0"/>
          <w:sz w:val="20"/>
          <w:szCs w:val="20"/>
        </w:rPr>
        <w:br/>
        <w:t>2、本人患有不宜献血的疾病：如美尼尔氏综合症，各种结核病、心血管疾病、呼吸系统疾病、消化系统疾病、泌尿系统疾病、血液病、内分泌疾病、代谢障碍性疾病、器质性神经系统疾病或精神病、寄生虫及地方病、恶性肿瘤及影响健康的良性肿瘤、切除重要内脏器官、慢性皮肤病、眼科疾病等。</w:t>
      </w:r>
      <w:r>
        <w:rPr>
          <w:rFonts w:ascii="Verdana, Arial, 宋体" w:eastAsia="Verdana, Arial, 宋体" w:hAnsi="Verdana" w:cs="宋体" w:hint="eastAsia"/>
          <w:color w:val="000000"/>
          <w:kern w:val="0"/>
          <w:sz w:val="20"/>
          <w:szCs w:val="20"/>
        </w:rPr>
        <w:br/>
        <w:t>3、易感染艾滋病病毒的高危人群：如吸毒者（尤其是静脉吸毒者）、男性同性恋者、卖淫嫖娼者、性滥交、输用未经病毒灭活的血液制品者以及上述人员的配偶或性伙伴。</w:t>
      </w:r>
      <w:r>
        <w:rPr>
          <w:rFonts w:ascii="Verdana, Arial, 宋体" w:eastAsia="Verdana, Arial, 宋体" w:hAnsi="Verdana" w:cs="宋体" w:hint="eastAsia"/>
          <w:color w:val="000000"/>
          <w:kern w:val="0"/>
          <w:sz w:val="20"/>
          <w:szCs w:val="20"/>
        </w:rPr>
        <w:br/>
        <w:t>以上人员均不能报名参加献血。</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t>献血后我的血将如何处理？</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答：献血后，您的血将按下列程序进行严格的初检和复检：</w:t>
      </w:r>
      <w:r>
        <w:rPr>
          <w:rFonts w:ascii="Verdana, Arial, 宋体" w:eastAsia="Verdana, Arial, 宋体" w:hAnsi="Verdana" w:cs="宋体" w:hint="eastAsia"/>
          <w:color w:val="000000"/>
          <w:kern w:val="0"/>
          <w:sz w:val="20"/>
          <w:szCs w:val="20"/>
        </w:rPr>
        <w:br/>
        <w:t>1、初检：检查肝功能、乙肝、丙肝、梅毒、艾滋病等。</w:t>
      </w:r>
      <w:r>
        <w:rPr>
          <w:rFonts w:ascii="Verdana, Arial, 宋体" w:eastAsia="Verdana, Arial, 宋体" w:hAnsi="Verdana" w:cs="宋体" w:hint="eastAsia"/>
          <w:color w:val="000000"/>
          <w:kern w:val="0"/>
          <w:sz w:val="20"/>
          <w:szCs w:val="20"/>
        </w:rPr>
        <w:br/>
        <w:t>2、复检：复核血型无误后，再次检查肝功能、乙肝、丙肝、梅毒、艾滋病等。</w:t>
      </w:r>
      <w:r>
        <w:rPr>
          <w:rFonts w:ascii="Verdana, Arial, 宋体" w:eastAsia="Verdana, Arial, 宋体" w:hAnsi="Verdana" w:cs="宋体" w:hint="eastAsia"/>
          <w:color w:val="000000"/>
          <w:kern w:val="0"/>
          <w:sz w:val="20"/>
          <w:szCs w:val="20"/>
        </w:rPr>
        <w:br/>
        <w:t>经上述两次检查后确认为完全合格的血液，或作为全血用于单个病人，或分离红细胞、血浆等成份后去帮助需要的数个病人。</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Cs w:val="21"/>
        </w:rPr>
      </w:pPr>
      <w:r>
        <w:rPr>
          <w:rFonts w:ascii="Verdana, Arial, 宋体" w:eastAsia="Verdana, Arial, 宋体" w:hAnsi="Verdana" w:cs="宋体" w:hint="eastAsia"/>
          <w:b/>
          <w:color w:val="000000"/>
          <w:kern w:val="0"/>
          <w:sz w:val="20"/>
          <w:szCs w:val="20"/>
        </w:rPr>
        <w:t>献血是不是该有偿？</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答：您奉献的血液是赠予伤员的无价之宝，难以用金钱来折价。将血液作为市场上的商品进行买卖的经验证明，这对献血者和病人的健康都会带来很大的危害。</w:t>
      </w:r>
    </w:p>
    <w:p w:rsidR="00F41CFB" w:rsidRDefault="00F41CFB" w:rsidP="00F41CFB">
      <w:pPr>
        <w:widowControl/>
        <w:spacing w:before="100" w:beforeAutospacing="1" w:after="100" w:afterAutospacing="1"/>
        <w:ind w:firstLineChars="200" w:firstLine="402"/>
        <w:jc w:val="left"/>
        <w:rPr>
          <w:rFonts w:ascii="Verdana, Arial, 宋体" w:eastAsia="Verdana, Arial, 宋体" w:hAnsi="Verdana" w:cs="宋体"/>
          <w:color w:val="000000"/>
          <w:kern w:val="0"/>
          <w:sz w:val="20"/>
          <w:szCs w:val="20"/>
        </w:rPr>
      </w:pPr>
      <w:r>
        <w:rPr>
          <w:rFonts w:ascii="Verdana, Arial, 宋体" w:eastAsia="Verdana, Arial, 宋体" w:hAnsi="Verdana" w:cs="宋体" w:hint="eastAsia"/>
          <w:b/>
          <w:color w:val="000000"/>
          <w:kern w:val="0"/>
          <w:sz w:val="20"/>
          <w:szCs w:val="20"/>
        </w:rPr>
        <w:t>为什么献血是无偿的，而用血要收费？</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献血法》确定了在我国实行无偿献血制度，并明文规定无偿献血的血液必须用于临床，不得买卖，病人临床用血交纳的费用，是血液的采集、储存、分离、检验等成本费，而不是血液本身的价钱，因为血液本身是无价的。至于收费标准是由国家统一制定的，由各省市贯彻执行。而对于无偿献血者，交纳了输血费用可享受相应的优待政策。</w:t>
      </w:r>
    </w:p>
    <w:p w:rsidR="00F41CFB" w:rsidRPr="00037191" w:rsidRDefault="00F41CFB" w:rsidP="00F41CFB">
      <w:pPr>
        <w:widowControl/>
        <w:spacing w:before="100" w:beforeAutospacing="1" w:after="100" w:afterAutospacing="1"/>
        <w:ind w:firstLineChars="200" w:firstLine="402"/>
        <w:jc w:val="left"/>
        <w:rPr>
          <w:rFonts w:ascii="仿宋_GB2312" w:eastAsia="仿宋_GB2312"/>
          <w:sz w:val="28"/>
        </w:rPr>
      </w:pPr>
      <w:r>
        <w:rPr>
          <w:rFonts w:ascii="Verdana, Arial, 宋体" w:eastAsia="Verdana, Arial, 宋体" w:hAnsi="Verdana" w:cs="宋体" w:hint="eastAsia"/>
          <w:b/>
          <w:color w:val="000000"/>
          <w:kern w:val="0"/>
          <w:sz w:val="20"/>
          <w:szCs w:val="20"/>
        </w:rPr>
        <w:t>上海市对无偿献血有何规定？</w:t>
      </w:r>
      <w:r>
        <w:rPr>
          <w:rFonts w:ascii="Verdana, Arial, 宋体" w:eastAsia="Verdana, Arial, 宋体" w:hAnsi="Verdana" w:cs="宋体" w:hint="eastAsia"/>
          <w:b/>
          <w:color w:val="000000"/>
          <w:kern w:val="0"/>
          <w:sz w:val="20"/>
          <w:szCs w:val="20"/>
        </w:rPr>
        <w:br/>
      </w:r>
      <w:r>
        <w:rPr>
          <w:rFonts w:ascii="Verdana, Arial, 宋体" w:eastAsia="Verdana, Arial, 宋体" w:hAnsi="Verdana" w:cs="宋体" w:hint="eastAsia"/>
          <w:color w:val="000000"/>
          <w:kern w:val="0"/>
          <w:sz w:val="20"/>
          <w:szCs w:val="20"/>
        </w:rPr>
        <w:t>答：</w:t>
      </w:r>
      <w:smartTag w:uri="urn:schemas-microsoft-com:office:smarttags" w:element="chsdate">
        <w:smartTagPr>
          <w:attr w:name="IsROCDate" w:val="False"/>
          <w:attr w:name="IsLunarDate" w:val="False"/>
          <w:attr w:name="Day" w:val="22"/>
          <w:attr w:name="Month" w:val="9"/>
          <w:attr w:name="Year" w:val="1998"/>
        </w:smartTagPr>
        <w:r>
          <w:rPr>
            <w:rFonts w:ascii="Verdana, Arial, 宋体" w:eastAsia="Verdana, Arial, 宋体" w:hAnsi="Verdana" w:cs="宋体"/>
            <w:color w:val="000000"/>
            <w:kern w:val="0"/>
            <w:sz w:val="20"/>
            <w:szCs w:val="20"/>
          </w:rPr>
          <w:t>1998年9月22日</w:t>
        </w:r>
      </w:smartTag>
      <w:r>
        <w:rPr>
          <w:rFonts w:ascii="Verdana, Arial, 宋体" w:eastAsia="Verdana, Arial, 宋体" w:hAnsi="Verdana" w:cs="宋体" w:hint="eastAsia"/>
          <w:color w:val="000000"/>
          <w:kern w:val="0"/>
          <w:sz w:val="20"/>
          <w:szCs w:val="20"/>
        </w:rPr>
        <w:t>，《</w:t>
      </w:r>
      <w:r>
        <w:rPr>
          <w:rFonts w:ascii="Verdana, Arial, 宋体" w:eastAsia="Verdana, Arial, 宋体" w:hAnsi="Verdana" w:cs="宋体"/>
          <w:color w:val="000000"/>
          <w:kern w:val="0"/>
          <w:sz w:val="20"/>
          <w:szCs w:val="20"/>
        </w:rPr>
        <w:t>上海市献血条例</w:t>
      </w:r>
      <w:r>
        <w:rPr>
          <w:rFonts w:ascii="Verdana, Arial, 宋体" w:eastAsia="Verdana, Arial, 宋体" w:hAnsi="Verdana" w:cs="宋体" w:hint="eastAsia"/>
          <w:color w:val="000000"/>
          <w:kern w:val="0"/>
          <w:sz w:val="20"/>
          <w:szCs w:val="20"/>
        </w:rPr>
        <w:t>》颁布实施其中规定：</w:t>
      </w:r>
      <w:r>
        <w:rPr>
          <w:rFonts w:ascii="Verdana, Arial, 宋体" w:eastAsia="Verdana, Arial, 宋体" w:hAnsi="Verdana" w:cs="宋体" w:hint="eastAsia"/>
          <w:color w:val="000000"/>
          <w:kern w:val="0"/>
          <w:sz w:val="20"/>
          <w:szCs w:val="20"/>
        </w:rPr>
        <w:br/>
        <w:t>1、</w:t>
      </w:r>
      <w:r>
        <w:rPr>
          <w:rFonts w:ascii="Verdana, Arial, 宋体" w:eastAsia="Verdana, Arial, 宋体" w:hAnsi="Verdana" w:cs="宋体"/>
          <w:color w:val="000000"/>
          <w:kern w:val="0"/>
          <w:sz w:val="20"/>
          <w:szCs w:val="20"/>
        </w:rPr>
        <w:t>本市献血者自献血之日起五年内医疗临床用血的，按献血量的五倍免费用血，并免交用血互助金；自献血之日起五年后医疗临床用血的，按献血量等量免费用血，并免交用血互助金；</w:t>
      </w:r>
      <w:r>
        <w:rPr>
          <w:rFonts w:ascii="Verdana, Arial, 宋体" w:eastAsia="Verdana, Arial, 宋体" w:hAnsi="Verdana" w:cs="宋体"/>
          <w:color w:val="000000"/>
          <w:kern w:val="0"/>
          <w:sz w:val="20"/>
          <w:szCs w:val="20"/>
        </w:rPr>
        <w:br/>
      </w:r>
      <w:r>
        <w:rPr>
          <w:rFonts w:ascii="Verdana, Arial, 宋体" w:eastAsia="Verdana, Arial, 宋体" w:hAnsi="Verdana" w:cs="宋体" w:hint="eastAsia"/>
          <w:color w:val="000000"/>
          <w:kern w:val="0"/>
          <w:sz w:val="20"/>
          <w:szCs w:val="20"/>
        </w:rPr>
        <w:t>2、</w:t>
      </w:r>
      <w:r>
        <w:rPr>
          <w:rFonts w:ascii="Verdana, Arial, 宋体" w:eastAsia="Verdana, Arial, 宋体" w:hAnsi="Verdana" w:cs="宋体"/>
          <w:color w:val="000000"/>
          <w:kern w:val="0"/>
          <w:sz w:val="20"/>
          <w:szCs w:val="20"/>
        </w:rPr>
        <w:t>本市献血者自献血之日起五年内，</w:t>
      </w:r>
      <w:r>
        <w:rPr>
          <w:rFonts w:ascii="Verdana, Arial, 宋体" w:eastAsia="Verdana, Arial, 宋体" w:hAnsi="Verdana" w:cs="宋体" w:hint="eastAsia"/>
          <w:color w:val="000000"/>
          <w:kern w:val="0"/>
          <w:sz w:val="20"/>
          <w:szCs w:val="20"/>
        </w:rPr>
        <w:t>其不符合献血条件的家庭成员需要医疗临床用血的</w:t>
      </w:r>
      <w:r>
        <w:rPr>
          <w:rFonts w:ascii="Verdana, Arial, 宋体" w:eastAsia="Verdana, Arial, 宋体" w:hAnsi="Verdana" w:cs="宋体"/>
          <w:color w:val="000000"/>
          <w:kern w:val="0"/>
          <w:sz w:val="20"/>
          <w:szCs w:val="20"/>
        </w:rPr>
        <w:t>，按献血量等量免费用血，并免交用血互助金；</w:t>
      </w:r>
      <w:r>
        <w:rPr>
          <w:rFonts w:ascii="Verdana, Arial, 宋体" w:eastAsia="Verdana, Arial, 宋体" w:hAnsi="Verdana" w:cs="宋体"/>
          <w:color w:val="000000"/>
          <w:kern w:val="0"/>
          <w:sz w:val="20"/>
          <w:szCs w:val="20"/>
        </w:rPr>
        <w:br/>
      </w:r>
      <w:r>
        <w:rPr>
          <w:rFonts w:ascii="Verdana, Arial, 宋体" w:eastAsia="Verdana, Arial, 宋体" w:hAnsi="Verdana" w:cs="宋体" w:hint="eastAsia"/>
          <w:color w:val="000000"/>
          <w:kern w:val="0"/>
          <w:sz w:val="20"/>
          <w:szCs w:val="20"/>
        </w:rPr>
        <w:t>3、</w:t>
      </w:r>
      <w:r>
        <w:rPr>
          <w:rFonts w:ascii="Verdana, Arial, 宋体" w:eastAsia="Verdana, Arial, 宋体" w:hAnsi="Verdana" w:cs="宋体"/>
          <w:color w:val="000000"/>
          <w:kern w:val="0"/>
          <w:sz w:val="20"/>
          <w:szCs w:val="20"/>
        </w:rPr>
        <w:t>有工作单位的不符合献血条件的公民需要医疗临床用血的，凭所在单位的完成献血计划证书用血；</w:t>
      </w:r>
      <w:r>
        <w:rPr>
          <w:rFonts w:ascii="Verdana, Arial, 宋体" w:eastAsia="Verdana, Arial, 宋体" w:hAnsi="Verdana" w:cs="宋体"/>
          <w:color w:val="000000"/>
          <w:kern w:val="0"/>
          <w:sz w:val="20"/>
          <w:szCs w:val="20"/>
        </w:rPr>
        <w:br/>
      </w:r>
      <w:r>
        <w:rPr>
          <w:rFonts w:ascii="Verdana, Arial, 宋体" w:eastAsia="Verdana, Arial, 宋体" w:hAnsi="Verdana" w:cs="宋体" w:hint="eastAsia"/>
          <w:color w:val="000000"/>
          <w:kern w:val="0"/>
          <w:sz w:val="20"/>
          <w:szCs w:val="20"/>
        </w:rPr>
        <w:t>4、</w:t>
      </w:r>
      <w:r>
        <w:rPr>
          <w:rFonts w:ascii="Verdana, Arial, 宋体" w:eastAsia="Verdana, Arial, 宋体" w:hAnsi="Verdana" w:cs="宋体"/>
          <w:color w:val="000000"/>
          <w:kern w:val="0"/>
          <w:sz w:val="20"/>
          <w:szCs w:val="20"/>
        </w:rPr>
        <w:t>有工作单位的适龄健康公民未献血的，需要医疗临床用血的，应当向单位所在地的区、县血液管理机构办理用血证明，并交纳用血互助金；</w:t>
      </w:r>
      <w:r>
        <w:rPr>
          <w:rFonts w:ascii="Verdana, Arial, 宋体" w:eastAsia="Verdana, Arial, 宋体" w:hAnsi="Verdana" w:cs="宋体"/>
          <w:color w:val="000000"/>
          <w:kern w:val="0"/>
          <w:sz w:val="20"/>
          <w:szCs w:val="20"/>
        </w:rPr>
        <w:br/>
      </w:r>
      <w:r>
        <w:rPr>
          <w:rFonts w:ascii="Verdana, Arial, 宋体" w:eastAsia="Verdana, Arial, 宋体" w:hAnsi="Verdana" w:cs="宋体" w:hint="eastAsia"/>
          <w:color w:val="000000"/>
          <w:kern w:val="0"/>
          <w:sz w:val="20"/>
          <w:szCs w:val="20"/>
        </w:rPr>
        <w:t>5、</w:t>
      </w:r>
      <w:r>
        <w:rPr>
          <w:rFonts w:ascii="Verdana, Arial, 宋体" w:eastAsia="Verdana, Arial, 宋体" w:hAnsi="Verdana" w:cs="宋体"/>
          <w:color w:val="000000"/>
          <w:kern w:val="0"/>
          <w:sz w:val="20"/>
          <w:szCs w:val="20"/>
        </w:rPr>
        <w:t>未完成年度献血计划的单位，其职工需要医疗临床用血的，单位应当向所在地的区、县血液管理机构交纳用血互助金</w:t>
      </w:r>
      <w:r>
        <w:rPr>
          <w:rFonts w:ascii="Verdana, Arial, 宋体" w:eastAsia="Verdana, Arial, 宋体" w:hAnsi="Verdana" w:cs="宋体" w:hint="eastAsia"/>
          <w:color w:val="000000"/>
          <w:kern w:val="0"/>
          <w:sz w:val="20"/>
          <w:szCs w:val="20"/>
        </w:rPr>
        <w:t>。</w:t>
      </w:r>
    </w:p>
    <w:p w:rsidR="00D1098F" w:rsidRPr="00F41CFB" w:rsidRDefault="00D1098F"/>
    <w:sectPr w:rsidR="00D1098F" w:rsidRPr="00F41C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Verdana, Arial, 宋体">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CFB"/>
    <w:rsid w:val="00025C08"/>
    <w:rsid w:val="00033176"/>
    <w:rsid w:val="00076289"/>
    <w:rsid w:val="0008402F"/>
    <w:rsid w:val="00114948"/>
    <w:rsid w:val="00122EE7"/>
    <w:rsid w:val="00125138"/>
    <w:rsid w:val="00127975"/>
    <w:rsid w:val="001402B8"/>
    <w:rsid w:val="001761C8"/>
    <w:rsid w:val="00244652"/>
    <w:rsid w:val="00255732"/>
    <w:rsid w:val="002775D8"/>
    <w:rsid w:val="00294392"/>
    <w:rsid w:val="002E44A5"/>
    <w:rsid w:val="002F52A1"/>
    <w:rsid w:val="0030028E"/>
    <w:rsid w:val="00324F42"/>
    <w:rsid w:val="00363B49"/>
    <w:rsid w:val="003C6F08"/>
    <w:rsid w:val="003F1F0F"/>
    <w:rsid w:val="003F3DA2"/>
    <w:rsid w:val="004F2BB6"/>
    <w:rsid w:val="0051017F"/>
    <w:rsid w:val="00591CA6"/>
    <w:rsid w:val="005A2C34"/>
    <w:rsid w:val="005B419B"/>
    <w:rsid w:val="00606BA3"/>
    <w:rsid w:val="00623126"/>
    <w:rsid w:val="00633DA2"/>
    <w:rsid w:val="00650310"/>
    <w:rsid w:val="00651D9B"/>
    <w:rsid w:val="00654D13"/>
    <w:rsid w:val="00681155"/>
    <w:rsid w:val="0068392E"/>
    <w:rsid w:val="006E72DA"/>
    <w:rsid w:val="0073682B"/>
    <w:rsid w:val="00740A9B"/>
    <w:rsid w:val="00763438"/>
    <w:rsid w:val="00766629"/>
    <w:rsid w:val="00774EED"/>
    <w:rsid w:val="00775CE9"/>
    <w:rsid w:val="0078075C"/>
    <w:rsid w:val="007854C4"/>
    <w:rsid w:val="0079285D"/>
    <w:rsid w:val="007A08E1"/>
    <w:rsid w:val="007A3D06"/>
    <w:rsid w:val="007C4472"/>
    <w:rsid w:val="007D4C88"/>
    <w:rsid w:val="007E3504"/>
    <w:rsid w:val="007E3629"/>
    <w:rsid w:val="0080623C"/>
    <w:rsid w:val="00854CFE"/>
    <w:rsid w:val="008847AF"/>
    <w:rsid w:val="008910E7"/>
    <w:rsid w:val="008A0494"/>
    <w:rsid w:val="009047EB"/>
    <w:rsid w:val="00920CFA"/>
    <w:rsid w:val="00927C95"/>
    <w:rsid w:val="009310D6"/>
    <w:rsid w:val="0094020D"/>
    <w:rsid w:val="00955D54"/>
    <w:rsid w:val="009830B1"/>
    <w:rsid w:val="009901DC"/>
    <w:rsid w:val="00993E63"/>
    <w:rsid w:val="009C006C"/>
    <w:rsid w:val="00A25E05"/>
    <w:rsid w:val="00AF5A4B"/>
    <w:rsid w:val="00B02BB2"/>
    <w:rsid w:val="00B62844"/>
    <w:rsid w:val="00B75804"/>
    <w:rsid w:val="00BC7012"/>
    <w:rsid w:val="00BE0839"/>
    <w:rsid w:val="00BF398F"/>
    <w:rsid w:val="00C072BF"/>
    <w:rsid w:val="00C30A98"/>
    <w:rsid w:val="00C70DD1"/>
    <w:rsid w:val="00C81A2A"/>
    <w:rsid w:val="00C91051"/>
    <w:rsid w:val="00CA7A8D"/>
    <w:rsid w:val="00CC666E"/>
    <w:rsid w:val="00CE57AA"/>
    <w:rsid w:val="00CF66C3"/>
    <w:rsid w:val="00D016C0"/>
    <w:rsid w:val="00D1098F"/>
    <w:rsid w:val="00D534E4"/>
    <w:rsid w:val="00D71152"/>
    <w:rsid w:val="00D9192A"/>
    <w:rsid w:val="00D91EDD"/>
    <w:rsid w:val="00DC4443"/>
    <w:rsid w:val="00DD33B9"/>
    <w:rsid w:val="00DD7B4B"/>
    <w:rsid w:val="00E05EBB"/>
    <w:rsid w:val="00E1153C"/>
    <w:rsid w:val="00E16640"/>
    <w:rsid w:val="00E20213"/>
    <w:rsid w:val="00E41E2A"/>
    <w:rsid w:val="00E517D8"/>
    <w:rsid w:val="00E63C4C"/>
    <w:rsid w:val="00E64C0F"/>
    <w:rsid w:val="00EA6947"/>
    <w:rsid w:val="00F04464"/>
    <w:rsid w:val="00F33844"/>
    <w:rsid w:val="00F41CFB"/>
    <w:rsid w:val="00F57DC0"/>
    <w:rsid w:val="00F70CF0"/>
    <w:rsid w:val="00F8244D"/>
    <w:rsid w:val="00F871B5"/>
    <w:rsid w:val="00F95843"/>
    <w:rsid w:val="00FA0B18"/>
    <w:rsid w:val="00FA5F60"/>
    <w:rsid w:val="00FC6854"/>
    <w:rsid w:val="00FD146F"/>
    <w:rsid w:val="00FD1E40"/>
    <w:rsid w:val="00FE1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C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C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2017-03-27T06:30:00Z</dcterms:created>
  <dcterms:modified xsi:type="dcterms:W3CDTF">2017-03-27T06:30:00Z</dcterms:modified>
</cp:coreProperties>
</file>